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ascii="仿宋" w:hAnsi="仿宋" w:eastAsia="仿宋" w:cs="宋体"/>
          <w:b w:val="0"/>
          <w:bCs w:val="0"/>
          <w:color w:val="464646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color w:val="464646"/>
          <w:sz w:val="32"/>
          <w:szCs w:val="32"/>
        </w:rPr>
        <w:t>附件二</w:t>
      </w:r>
    </w:p>
    <w:p>
      <w:pPr>
        <w:widowControl/>
        <w:spacing w:line="560" w:lineRule="exact"/>
        <w:jc w:val="center"/>
        <w:rPr>
          <w:rFonts w:ascii="黑体" w:hAnsi="黑体" w:cs="宋体"/>
          <w:b w:val="0"/>
          <w:bCs w:val="0"/>
          <w:color w:val="464646"/>
          <w:sz w:val="32"/>
          <w:szCs w:val="32"/>
        </w:rPr>
      </w:pPr>
      <w:r>
        <w:rPr>
          <w:rFonts w:hint="eastAsia" w:ascii="黑体" w:hAnsi="黑体" w:cs="宋体"/>
          <w:color w:val="464646"/>
          <w:sz w:val="32"/>
          <w:szCs w:val="32"/>
        </w:rPr>
        <w:t>各相关职能部门检查分组及检查内容</w:t>
      </w:r>
    </w:p>
    <w:p>
      <w:pPr>
        <w:numPr>
          <w:ilvl w:val="0"/>
          <w:numId w:val="1"/>
        </w:numPr>
        <w:spacing w:line="560" w:lineRule="exact"/>
        <w:rPr>
          <w:rFonts w:ascii="仿宋" w:hAnsi="仿宋" w:eastAsia="仿宋" w:cs="宋体"/>
          <w:b w:val="0"/>
          <w:bCs w:val="0"/>
          <w:color w:val="464646"/>
          <w:sz w:val="32"/>
          <w:szCs w:val="32"/>
        </w:rPr>
      </w:pPr>
      <w:r>
        <w:rPr>
          <w:rFonts w:hint="eastAsia" w:ascii="仿宋" w:hAnsi="仿宋" w:eastAsia="仿宋" w:cs="宋体"/>
          <w:color w:val="464646"/>
          <w:sz w:val="32"/>
          <w:szCs w:val="32"/>
        </w:rPr>
        <w:t>第一检查组</w:t>
      </w:r>
    </w:p>
    <w:p>
      <w:pPr>
        <w:widowControl/>
        <w:spacing w:line="560" w:lineRule="exact"/>
        <w:jc w:val="left"/>
        <w:rPr>
          <w:rFonts w:ascii="仿宋" w:hAnsi="仿宋" w:eastAsia="仿宋" w:cs="宋体"/>
          <w:b w:val="0"/>
          <w:bCs w:val="0"/>
          <w:color w:val="464646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color w:val="464646"/>
          <w:sz w:val="32"/>
          <w:szCs w:val="32"/>
        </w:rPr>
        <w:t>第一小组牵头部门：保卫处   牵头分管校领导：朱锡芳</w:t>
      </w:r>
    </w:p>
    <w:p>
      <w:pPr>
        <w:widowControl/>
        <w:spacing w:line="560" w:lineRule="exact"/>
        <w:jc w:val="left"/>
        <w:rPr>
          <w:rFonts w:ascii="仿宋" w:hAnsi="仿宋" w:eastAsia="仿宋" w:cs="宋体"/>
          <w:b w:val="0"/>
          <w:bCs w:val="0"/>
          <w:color w:val="464646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color w:val="464646"/>
          <w:sz w:val="32"/>
          <w:szCs w:val="32"/>
        </w:rPr>
        <w:t>协同部门：后勤管理处、基建处、国有资产管理处、信息化建设与管理中心</w:t>
      </w:r>
      <w:bookmarkStart w:id="0" w:name="_GoBack"/>
      <w:bookmarkEnd w:id="0"/>
    </w:p>
    <w:p>
      <w:pPr>
        <w:widowControl/>
        <w:spacing w:line="560" w:lineRule="exact"/>
        <w:jc w:val="left"/>
        <w:rPr>
          <w:rFonts w:ascii="仿宋" w:hAnsi="仿宋" w:eastAsia="仿宋" w:cs="宋体"/>
          <w:b w:val="0"/>
          <w:bCs w:val="0"/>
          <w:color w:val="464646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color w:val="464646"/>
          <w:sz w:val="32"/>
          <w:szCs w:val="32"/>
        </w:rPr>
        <w:t>检查内</w:t>
      </w:r>
      <w:r>
        <w:rPr>
          <w:rFonts w:hint="eastAsia" w:ascii="仿宋" w:hAnsi="仿宋" w:eastAsia="仿宋" w:cs="宋体"/>
          <w:b w:val="0"/>
          <w:bCs w:val="0"/>
          <w:sz w:val="32"/>
          <w:szCs w:val="32"/>
        </w:rPr>
        <w:t>容</w:t>
      </w:r>
      <w:r>
        <w:rPr>
          <w:rFonts w:hint="eastAsia" w:ascii="仿宋" w:hAnsi="仿宋" w:eastAsia="仿宋" w:cs="宋体"/>
          <w:b w:val="0"/>
          <w:bCs w:val="0"/>
          <w:color w:val="464646"/>
          <w:sz w:val="32"/>
          <w:szCs w:val="32"/>
        </w:rPr>
        <w:t>：全校消防、治安防控、校园车辆与交通、安防设施等安全检查。</w:t>
      </w:r>
    </w:p>
    <w:p>
      <w:pPr>
        <w:widowControl/>
        <w:spacing w:line="560" w:lineRule="exact"/>
        <w:jc w:val="left"/>
        <w:rPr>
          <w:rFonts w:ascii="仿宋" w:hAnsi="仿宋" w:eastAsia="仿宋" w:cs="宋体"/>
          <w:b w:val="0"/>
          <w:bCs w:val="0"/>
          <w:color w:val="464646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color w:val="464646"/>
          <w:sz w:val="32"/>
          <w:szCs w:val="32"/>
        </w:rPr>
        <w:t>第二小组牵头部门：后勤管理处  牵头分管校领导：朱锡芳</w:t>
      </w:r>
    </w:p>
    <w:p>
      <w:pPr>
        <w:widowControl/>
        <w:spacing w:line="560" w:lineRule="exact"/>
        <w:jc w:val="left"/>
        <w:rPr>
          <w:rFonts w:ascii="仿宋" w:hAnsi="仿宋" w:eastAsia="仿宋" w:cs="宋体"/>
          <w:b w:val="0"/>
          <w:bCs w:val="0"/>
          <w:color w:val="464646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color w:val="464646"/>
          <w:sz w:val="32"/>
          <w:szCs w:val="32"/>
        </w:rPr>
        <w:t>协同部门：保卫处、基建处等</w:t>
      </w:r>
    </w:p>
    <w:p>
      <w:pPr>
        <w:widowControl/>
        <w:spacing w:line="560" w:lineRule="exact"/>
        <w:jc w:val="left"/>
        <w:rPr>
          <w:rFonts w:ascii="仿宋" w:hAnsi="仿宋" w:eastAsia="仿宋" w:cs="宋体"/>
          <w:b w:val="0"/>
          <w:bCs w:val="0"/>
          <w:color w:val="464646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color w:val="464646"/>
          <w:sz w:val="32"/>
          <w:szCs w:val="32"/>
        </w:rPr>
        <w:t>检查内容：（1）食堂及食品安全、传染病防控、商铺、配电房、空调设施与设备、生活用水及污水处理泵房、地下管网及阀门、燃气管道及报警装置等安全检查。（2）建筑与校园环境安全、楼宇装修与改建工程等安全检查。</w:t>
      </w:r>
    </w:p>
    <w:p>
      <w:pPr>
        <w:widowControl/>
        <w:spacing w:line="560" w:lineRule="exact"/>
        <w:rPr>
          <w:rFonts w:ascii="仿宋" w:hAnsi="仿宋" w:eastAsia="仿宋" w:cs="宋体"/>
          <w:color w:val="464646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color w:val="464646"/>
          <w:sz w:val="32"/>
          <w:szCs w:val="32"/>
        </w:rPr>
        <w:t>2.</w:t>
      </w:r>
      <w:r>
        <w:rPr>
          <w:rFonts w:hint="eastAsia" w:ascii="仿宋" w:hAnsi="仿宋" w:eastAsia="仿宋" w:cs="宋体"/>
          <w:color w:val="464646"/>
          <w:sz w:val="32"/>
          <w:szCs w:val="32"/>
        </w:rPr>
        <w:t>第二检查组</w:t>
      </w:r>
    </w:p>
    <w:p>
      <w:pPr>
        <w:widowControl/>
        <w:spacing w:line="560" w:lineRule="exact"/>
        <w:jc w:val="left"/>
        <w:rPr>
          <w:rFonts w:ascii="仿宋" w:hAnsi="仿宋" w:eastAsia="仿宋" w:cs="宋体"/>
          <w:b w:val="0"/>
          <w:bCs w:val="0"/>
          <w:color w:val="464646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color w:val="464646"/>
          <w:sz w:val="32"/>
          <w:szCs w:val="32"/>
        </w:rPr>
        <w:t>牵头部门：学生工作处     牵头分管校领导：王传金</w:t>
      </w:r>
    </w:p>
    <w:p>
      <w:pPr>
        <w:widowControl/>
        <w:spacing w:line="560" w:lineRule="exact"/>
        <w:jc w:val="left"/>
        <w:rPr>
          <w:rFonts w:ascii="仿宋" w:hAnsi="仿宋" w:eastAsia="仿宋" w:cs="宋体"/>
          <w:b w:val="0"/>
          <w:bCs w:val="0"/>
          <w:color w:val="464646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color w:val="464646"/>
          <w:sz w:val="32"/>
          <w:szCs w:val="32"/>
        </w:rPr>
        <w:t>协同部门：国际交流合作处/国际交流学院、后勤管理处、保卫处等</w:t>
      </w:r>
    </w:p>
    <w:p>
      <w:pPr>
        <w:widowControl/>
        <w:spacing w:line="560" w:lineRule="exact"/>
        <w:jc w:val="left"/>
        <w:rPr>
          <w:rFonts w:ascii="仿宋" w:hAnsi="仿宋" w:eastAsia="仿宋" w:cs="宋体"/>
          <w:b w:val="0"/>
          <w:bCs w:val="0"/>
          <w:color w:val="464646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color w:val="464646"/>
          <w:sz w:val="32"/>
          <w:szCs w:val="32"/>
        </w:rPr>
        <w:t>检查内容：学生公寓。</w:t>
      </w:r>
    </w:p>
    <w:p>
      <w:pPr>
        <w:widowControl/>
        <w:spacing w:line="560" w:lineRule="exact"/>
        <w:rPr>
          <w:rFonts w:ascii="仿宋" w:hAnsi="仿宋" w:eastAsia="仿宋" w:cs="宋体"/>
          <w:b w:val="0"/>
          <w:bCs w:val="0"/>
          <w:color w:val="464646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color w:val="464646"/>
          <w:sz w:val="32"/>
          <w:szCs w:val="32"/>
        </w:rPr>
        <w:t>3.</w:t>
      </w:r>
      <w:r>
        <w:rPr>
          <w:rFonts w:hint="eastAsia" w:ascii="仿宋" w:hAnsi="仿宋" w:eastAsia="仿宋" w:cs="宋体"/>
          <w:color w:val="464646"/>
          <w:sz w:val="32"/>
          <w:szCs w:val="32"/>
        </w:rPr>
        <w:t>第三检查组</w:t>
      </w:r>
    </w:p>
    <w:p>
      <w:pPr>
        <w:spacing w:line="560" w:lineRule="exact"/>
        <w:rPr>
          <w:rFonts w:ascii="仿宋" w:hAnsi="仿宋" w:eastAsia="仿宋" w:cs="宋体"/>
          <w:b w:val="0"/>
          <w:bCs w:val="0"/>
          <w:color w:val="464646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color w:val="464646"/>
          <w:sz w:val="32"/>
          <w:szCs w:val="32"/>
        </w:rPr>
        <w:t>牵头部门：教务处     牵头分管校领导：汪群</w:t>
      </w:r>
    </w:p>
    <w:p>
      <w:pPr>
        <w:spacing w:line="560" w:lineRule="exact"/>
        <w:rPr>
          <w:rFonts w:ascii="仿宋" w:hAnsi="仿宋" w:eastAsia="仿宋" w:cs="宋体"/>
          <w:b w:val="0"/>
          <w:bCs w:val="0"/>
          <w:color w:val="464646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color w:val="464646"/>
          <w:sz w:val="32"/>
          <w:szCs w:val="32"/>
        </w:rPr>
        <w:t>协同部门：保卫处、国有资产管理处、后勤管理处等</w:t>
      </w:r>
    </w:p>
    <w:p>
      <w:pPr>
        <w:widowControl/>
        <w:spacing w:line="560" w:lineRule="exact"/>
        <w:jc w:val="left"/>
        <w:rPr>
          <w:rFonts w:ascii="仿宋" w:hAnsi="仿宋" w:eastAsia="仿宋" w:cs="宋体"/>
          <w:b w:val="0"/>
          <w:bCs w:val="0"/>
          <w:color w:val="464646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color w:val="464646"/>
          <w:sz w:val="32"/>
          <w:szCs w:val="32"/>
        </w:rPr>
        <w:t>检查内容：危化品、教学与实验实训室、特种设备等安全检查。</w:t>
      </w:r>
    </w:p>
    <w:p>
      <w:pPr>
        <w:widowControl/>
        <w:spacing w:line="560" w:lineRule="exact"/>
        <w:rPr>
          <w:rFonts w:ascii="仿宋" w:hAnsi="仿宋" w:eastAsia="仿宋" w:cs="宋体"/>
          <w:b w:val="0"/>
          <w:bCs w:val="0"/>
          <w:color w:val="464646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color w:val="464646"/>
          <w:sz w:val="32"/>
          <w:szCs w:val="32"/>
        </w:rPr>
        <w:t>4.</w:t>
      </w:r>
      <w:r>
        <w:rPr>
          <w:rFonts w:hint="eastAsia" w:ascii="仿宋" w:hAnsi="仿宋" w:eastAsia="仿宋" w:cs="宋体"/>
          <w:color w:val="464646"/>
          <w:sz w:val="32"/>
          <w:szCs w:val="32"/>
        </w:rPr>
        <w:t>第四检查组</w:t>
      </w:r>
    </w:p>
    <w:p>
      <w:pPr>
        <w:spacing w:line="560" w:lineRule="exact"/>
        <w:rPr>
          <w:rFonts w:ascii="仿宋" w:hAnsi="仿宋" w:eastAsia="仿宋" w:cs="宋体"/>
          <w:b w:val="0"/>
          <w:bCs w:val="0"/>
          <w:color w:val="464646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color w:val="464646"/>
          <w:sz w:val="32"/>
          <w:szCs w:val="32"/>
        </w:rPr>
        <w:t xml:space="preserve">牵头部门：科技处     牵头分管校领导：周全法 </w:t>
      </w:r>
    </w:p>
    <w:p>
      <w:pPr>
        <w:spacing w:line="560" w:lineRule="exact"/>
        <w:rPr>
          <w:rFonts w:ascii="仿宋" w:hAnsi="仿宋" w:eastAsia="仿宋" w:cs="宋体"/>
          <w:b w:val="0"/>
          <w:bCs w:val="0"/>
          <w:color w:val="464646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color w:val="464646"/>
          <w:sz w:val="32"/>
          <w:szCs w:val="32"/>
        </w:rPr>
        <w:t>协同部门：保卫处、社科处、国有资产管理处、后勤管理处等</w:t>
      </w:r>
    </w:p>
    <w:p>
      <w:pPr>
        <w:widowControl/>
        <w:spacing w:line="560" w:lineRule="exact"/>
        <w:jc w:val="left"/>
        <w:rPr>
          <w:rFonts w:ascii="仿宋" w:hAnsi="仿宋" w:eastAsia="仿宋" w:cs="宋体"/>
          <w:b w:val="0"/>
          <w:bCs w:val="0"/>
          <w:color w:val="464646"/>
          <w:sz w:val="32"/>
          <w:szCs w:val="32"/>
        </w:rPr>
      </w:pPr>
      <w:r>
        <w:rPr>
          <w:rFonts w:hint="eastAsia" w:ascii="仿宋" w:hAnsi="仿宋" w:eastAsia="仿宋" w:cs="宋体"/>
          <w:b w:val="0"/>
          <w:bCs w:val="0"/>
          <w:color w:val="464646"/>
          <w:sz w:val="32"/>
          <w:szCs w:val="32"/>
        </w:rPr>
        <w:t>检查内容：科研实验室及入驻企业安全检查。</w:t>
      </w:r>
    </w:p>
    <w:p>
      <w:pPr>
        <w:widowControl/>
        <w:spacing w:line="420" w:lineRule="exact"/>
        <w:jc w:val="left"/>
        <w:rPr>
          <w:rFonts w:ascii="仿宋" w:hAnsi="仿宋" w:eastAsia="仿宋" w:cs="宋体"/>
          <w:b w:val="0"/>
          <w:bCs w:val="0"/>
          <w:color w:val="464646"/>
          <w:sz w:val="32"/>
          <w:szCs w:val="32"/>
        </w:rPr>
      </w:pPr>
    </w:p>
    <w:p>
      <w:pPr>
        <w:widowControl/>
        <w:spacing w:line="420" w:lineRule="exact"/>
        <w:jc w:val="left"/>
        <w:rPr>
          <w:rFonts w:ascii="仿宋" w:hAnsi="仿宋" w:eastAsia="仿宋" w:cs="宋体"/>
          <w:b w:val="0"/>
          <w:bCs w:val="0"/>
          <w:color w:val="464646"/>
          <w:sz w:val="32"/>
          <w:szCs w:val="32"/>
        </w:rPr>
      </w:pPr>
    </w:p>
    <w:p>
      <w:pPr>
        <w:widowControl/>
        <w:spacing w:line="420" w:lineRule="exact"/>
        <w:jc w:val="left"/>
        <w:rPr>
          <w:rFonts w:ascii="仿宋" w:hAnsi="仿宋" w:eastAsia="仿宋" w:cs="宋体"/>
          <w:b w:val="0"/>
          <w:bCs w:val="0"/>
          <w:color w:val="464646"/>
          <w:sz w:val="32"/>
          <w:szCs w:val="32"/>
        </w:rPr>
      </w:pPr>
    </w:p>
    <w:p>
      <w:pPr>
        <w:widowControl/>
        <w:spacing w:line="420" w:lineRule="exact"/>
        <w:jc w:val="left"/>
        <w:rPr>
          <w:rFonts w:ascii="仿宋" w:hAnsi="仿宋" w:eastAsia="仿宋" w:cs="宋体"/>
          <w:b w:val="0"/>
          <w:bCs w:val="0"/>
          <w:color w:val="464646"/>
          <w:sz w:val="32"/>
          <w:szCs w:val="32"/>
        </w:rPr>
      </w:pPr>
    </w:p>
    <w:p>
      <w:pPr>
        <w:widowControl/>
        <w:spacing w:line="420" w:lineRule="exact"/>
        <w:jc w:val="left"/>
        <w:rPr>
          <w:rFonts w:ascii="仿宋" w:hAnsi="仿宋" w:eastAsia="仿宋" w:cs="宋体"/>
          <w:b w:val="0"/>
          <w:bCs w:val="0"/>
          <w:color w:val="464646"/>
          <w:sz w:val="32"/>
          <w:szCs w:val="32"/>
        </w:rPr>
      </w:pPr>
    </w:p>
    <w:p>
      <w:pPr>
        <w:widowControl/>
        <w:spacing w:line="420" w:lineRule="exact"/>
        <w:jc w:val="left"/>
        <w:rPr>
          <w:rFonts w:ascii="仿宋" w:hAnsi="仿宋" w:eastAsia="仿宋" w:cs="宋体"/>
          <w:b w:val="0"/>
          <w:bCs w:val="0"/>
          <w:color w:val="464646"/>
          <w:sz w:val="32"/>
          <w:szCs w:val="32"/>
        </w:rPr>
      </w:pPr>
    </w:p>
    <w:p>
      <w:pPr>
        <w:widowControl/>
        <w:spacing w:line="420" w:lineRule="exact"/>
        <w:jc w:val="left"/>
        <w:rPr>
          <w:rFonts w:ascii="仿宋" w:hAnsi="仿宋" w:eastAsia="仿宋" w:cs="宋体"/>
          <w:b w:val="0"/>
          <w:bCs w:val="0"/>
          <w:color w:val="464646"/>
          <w:sz w:val="32"/>
          <w:szCs w:val="32"/>
        </w:rPr>
      </w:pPr>
    </w:p>
    <w:p>
      <w:pPr>
        <w:widowControl/>
        <w:spacing w:line="420" w:lineRule="exact"/>
        <w:jc w:val="left"/>
        <w:rPr>
          <w:rFonts w:ascii="仿宋" w:hAnsi="仿宋" w:eastAsia="仿宋" w:cs="宋体"/>
          <w:b w:val="0"/>
          <w:bCs w:val="0"/>
          <w:color w:val="464646"/>
          <w:sz w:val="32"/>
          <w:szCs w:val="32"/>
        </w:rPr>
      </w:pPr>
    </w:p>
    <w:p>
      <w:pPr>
        <w:widowControl/>
        <w:spacing w:line="420" w:lineRule="exact"/>
        <w:jc w:val="left"/>
        <w:rPr>
          <w:rFonts w:ascii="仿宋" w:hAnsi="仿宋" w:eastAsia="仿宋" w:cs="宋体"/>
          <w:b w:val="0"/>
          <w:bCs w:val="0"/>
          <w:color w:val="464646"/>
          <w:sz w:val="32"/>
          <w:szCs w:val="32"/>
        </w:rPr>
      </w:pP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6AE562"/>
    <w:multiLevelType w:val="singleLevel"/>
    <w:tmpl w:val="206AE5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hMjFhYjgzZTEzZTAwNjRkNmNjNTA2ZmIyYmM4NWEifQ=="/>
  </w:docVars>
  <w:rsids>
    <w:rsidRoot w:val="002D6FA8"/>
    <w:rsid w:val="00003D73"/>
    <w:rsid w:val="000201F1"/>
    <w:rsid w:val="0002646F"/>
    <w:rsid w:val="00213409"/>
    <w:rsid w:val="002D6FA8"/>
    <w:rsid w:val="0031431A"/>
    <w:rsid w:val="00383959"/>
    <w:rsid w:val="004E68AF"/>
    <w:rsid w:val="005528F9"/>
    <w:rsid w:val="00552F31"/>
    <w:rsid w:val="00580067"/>
    <w:rsid w:val="005D22F5"/>
    <w:rsid w:val="00735D3B"/>
    <w:rsid w:val="007C52AF"/>
    <w:rsid w:val="008B601D"/>
    <w:rsid w:val="008C7A4C"/>
    <w:rsid w:val="00CC0F11"/>
    <w:rsid w:val="00D76001"/>
    <w:rsid w:val="00FB3674"/>
    <w:rsid w:val="1F377FA8"/>
    <w:rsid w:val="1FE64137"/>
    <w:rsid w:val="28765442"/>
    <w:rsid w:val="32FB5CAB"/>
    <w:rsid w:val="3BF12D63"/>
    <w:rsid w:val="3F931EC6"/>
    <w:rsid w:val="61537C58"/>
    <w:rsid w:val="6C5651B5"/>
    <w:rsid w:val="6D515853"/>
    <w:rsid w:val="6E180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黑体" w:cs="黑体" w:asciiTheme="minorHAnsi" w:hAnsiTheme="minorHAnsi"/>
      <w:b/>
      <w:bCs/>
      <w:kern w:val="2"/>
      <w:sz w:val="144"/>
      <w:szCs w:val="17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eastAsia="黑体" w:cs="黑体"/>
      <w:b/>
      <w:bCs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eastAsia="黑体" w:cs="黑体"/>
      <w:b/>
      <w:bCs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542</Words>
  <Characters>548</Characters>
  <Lines>31</Lines>
  <Paragraphs>8</Paragraphs>
  <TotalTime>10</TotalTime>
  <ScaleCrop>false</ScaleCrop>
  <LinksUpToDate>false</LinksUpToDate>
  <CharactersWithSpaces>640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2023-02-09T08:01:00Z</dcterms:created>
  <dc:creator>Administrator</dc:creator>
  <cp:lastModifiedBy>保卫处/保卫部</cp:lastModifiedBy>
  <dcterms:modified xsi:type="dcterms:W3CDTF">2023-02-13T01:22:21Z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5FC7AF4D66104143AE12266F3A40C794</vt:lpwstr>
  </property>
</Properties>
</file>